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4287A" w14:textId="6E29648C" w:rsidR="00CB4D6D" w:rsidRDefault="00CB4D6D" w:rsidP="00CB4D6D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1F487C"/>
          <w:sz w:val="40"/>
          <w:szCs w:val="40"/>
          <w:lang w:eastAsia="en-GB"/>
        </w:rPr>
      </w:pPr>
      <w:r>
        <w:rPr>
          <w:rFonts w:ascii="Calibri" w:eastAsia="Times New Roman" w:hAnsi="Calibri" w:cs="Calibri"/>
          <w:b/>
          <w:bCs/>
          <w:color w:val="1F487C"/>
          <w:sz w:val="40"/>
          <w:szCs w:val="40"/>
          <w:lang w:eastAsia="en-GB"/>
        </w:rPr>
        <w:t xml:space="preserve">Alnwick Medical Group - </w:t>
      </w:r>
      <w:r w:rsidRPr="00CB4D6D">
        <w:rPr>
          <w:rFonts w:ascii="Calibri" w:eastAsia="Times New Roman" w:hAnsi="Calibri" w:cs="Calibri"/>
          <w:b/>
          <w:bCs/>
          <w:color w:val="1F487C"/>
          <w:sz w:val="40"/>
          <w:szCs w:val="40"/>
          <w:lang w:eastAsia="en-GB"/>
        </w:rPr>
        <w:t>Third Party Consent Form</w:t>
      </w:r>
      <w:r w:rsidRPr="00CB4D6D">
        <w:rPr>
          <w:rFonts w:ascii="Calibri" w:eastAsia="Times New Roman" w:hAnsi="Calibri" w:cs="Calibri"/>
          <w:color w:val="1F487C"/>
          <w:sz w:val="40"/>
          <w:szCs w:val="40"/>
          <w:lang w:eastAsia="en-GB"/>
        </w:rPr>
        <w:t> </w:t>
      </w:r>
    </w:p>
    <w:p w14:paraId="38FBEDD1" w14:textId="77777777" w:rsidR="00CB4D6D" w:rsidRDefault="00CB4D6D" w:rsidP="00CB4D6D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1F487C"/>
          <w:sz w:val="40"/>
          <w:szCs w:val="40"/>
          <w:lang w:eastAsia="en-GB"/>
        </w:rPr>
      </w:pPr>
    </w:p>
    <w:p w14:paraId="6C421B2F" w14:textId="77777777" w:rsidR="00CB4D6D" w:rsidRPr="00CB4D6D" w:rsidRDefault="00CB4D6D" w:rsidP="00CB4D6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0491BEEB" w14:textId="6AAA381D" w:rsidR="00CB4D6D" w:rsidRDefault="00CB4D6D" w:rsidP="00CB4D6D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n-GB"/>
        </w:rPr>
      </w:pPr>
      <w:r w:rsidRPr="00CB4D6D">
        <w:rPr>
          <w:rFonts w:ascii="Calibri" w:eastAsia="Times New Roman" w:hAnsi="Calibri" w:cs="Calibri"/>
          <w:lang w:eastAsia="en-GB"/>
        </w:rPr>
        <w:t xml:space="preserve">I give my </w:t>
      </w:r>
      <w:r w:rsidR="0037211A">
        <w:rPr>
          <w:rFonts w:ascii="Calibri" w:eastAsia="Times New Roman" w:hAnsi="Calibri" w:cs="Calibri"/>
          <w:lang w:eastAsia="en-GB"/>
        </w:rPr>
        <w:t>consent</w:t>
      </w:r>
      <w:r w:rsidRPr="00CB4D6D">
        <w:rPr>
          <w:rFonts w:ascii="Calibri" w:eastAsia="Times New Roman" w:hAnsi="Calibri" w:cs="Calibri"/>
          <w:lang w:eastAsia="en-GB"/>
        </w:rPr>
        <w:t xml:space="preserve"> for the below representative to </w:t>
      </w:r>
      <w:r w:rsidR="0037211A">
        <w:rPr>
          <w:rFonts w:ascii="Calibri" w:eastAsia="Times New Roman" w:hAnsi="Calibri" w:cs="Calibri"/>
          <w:lang w:eastAsia="en-GB"/>
        </w:rPr>
        <w:t xml:space="preserve">discuss my medical records, </w:t>
      </w:r>
      <w:r w:rsidRPr="00CB4D6D">
        <w:rPr>
          <w:rFonts w:ascii="Calibri" w:eastAsia="Times New Roman" w:hAnsi="Calibri" w:cs="Calibri"/>
          <w:lang w:eastAsia="en-GB"/>
        </w:rPr>
        <w:t>give feedback on my behalf and for Alnwick Medical Group to disclose any outcome along with details of any investigation into my medical history that is relevant to my complaint. </w:t>
      </w:r>
    </w:p>
    <w:p w14:paraId="5CC973B2" w14:textId="77777777" w:rsidR="00CB4D6D" w:rsidRPr="00CB4D6D" w:rsidRDefault="00CB4D6D" w:rsidP="00CB4D6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6655F4BE" w14:textId="77777777" w:rsidR="00CB4D6D" w:rsidRPr="00CB4D6D" w:rsidRDefault="00CB4D6D" w:rsidP="00CB4D6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B4D6D">
        <w:rPr>
          <w:rFonts w:ascii="Calibri" w:eastAsia="Times New Roman" w:hAnsi="Calibri" w:cs="Calibri"/>
          <w:lang w:eastAsia="en-GB"/>
        </w:rPr>
        <w:t> </w:t>
      </w:r>
    </w:p>
    <w:p w14:paraId="0A9AFFC8" w14:textId="77777777" w:rsidR="00CB4D6D" w:rsidRPr="00CB4D6D" w:rsidRDefault="00CB4D6D" w:rsidP="00CB4D6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B4D6D">
        <w:rPr>
          <w:rFonts w:ascii="Calibri" w:eastAsia="Times New Roman" w:hAnsi="Calibri" w:cs="Calibri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6480"/>
      </w:tblGrid>
      <w:tr w:rsidR="00CB4D6D" w:rsidRPr="00CB4D6D" w14:paraId="78B0FE0B" w14:textId="77777777" w:rsidTr="00CB4D6D">
        <w:trPr>
          <w:trHeight w:val="54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7535E90" w14:textId="77777777" w:rsidR="00CB4D6D" w:rsidRPr="00CB4D6D" w:rsidRDefault="00CB4D6D" w:rsidP="00CB4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B4D6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Patient name: 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5FC262" w14:textId="77777777" w:rsidR="00CB4D6D" w:rsidRPr="00CB4D6D" w:rsidRDefault="00CB4D6D" w:rsidP="00CB4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B4D6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CB4D6D" w:rsidRPr="00CB4D6D" w14:paraId="3104C5F3" w14:textId="77777777" w:rsidTr="00CB4D6D">
        <w:trPr>
          <w:trHeight w:val="42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90EE109" w14:textId="77777777" w:rsidR="00CB4D6D" w:rsidRPr="00CB4D6D" w:rsidRDefault="00CB4D6D" w:rsidP="00CB4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B4D6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NHS No. if known: 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DBE59F" w14:textId="77777777" w:rsidR="00CB4D6D" w:rsidRPr="00CB4D6D" w:rsidRDefault="00CB4D6D" w:rsidP="00CB4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B4D6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CB4D6D" w:rsidRPr="00CB4D6D" w14:paraId="0D08D1E7" w14:textId="77777777" w:rsidTr="00CB4D6D">
        <w:trPr>
          <w:trHeight w:val="40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F2AD62B" w14:textId="77777777" w:rsidR="00CB4D6D" w:rsidRPr="00CB4D6D" w:rsidRDefault="00CB4D6D" w:rsidP="00CB4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B4D6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Date of birth: 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66EFC2" w14:textId="77777777" w:rsidR="00CB4D6D" w:rsidRPr="00CB4D6D" w:rsidRDefault="00CB4D6D" w:rsidP="00CB4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B4D6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CB4D6D" w:rsidRPr="00CB4D6D" w14:paraId="1A80F279" w14:textId="77777777" w:rsidTr="00CB4D6D">
        <w:trPr>
          <w:trHeight w:val="211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6693807" w14:textId="77777777" w:rsidR="00CB4D6D" w:rsidRPr="00CB4D6D" w:rsidRDefault="00CB4D6D" w:rsidP="00CB4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B4D6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Address: 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97255B" w14:textId="77777777" w:rsidR="00CB4D6D" w:rsidRPr="00CB4D6D" w:rsidRDefault="00CB4D6D" w:rsidP="00CB4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B4D6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CB4D6D" w:rsidRPr="00CB4D6D" w14:paraId="3A4EAD76" w14:textId="77777777" w:rsidTr="00CB4D6D">
        <w:trPr>
          <w:trHeight w:val="54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FE2BA56" w14:textId="77777777" w:rsidR="00CB4D6D" w:rsidRPr="00CB4D6D" w:rsidRDefault="00CB4D6D" w:rsidP="00CB4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B4D6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Patient Signature: 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135FCB" w14:textId="77777777" w:rsidR="00CB4D6D" w:rsidRPr="00CB4D6D" w:rsidRDefault="00CB4D6D" w:rsidP="00CB4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B4D6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</w:tbl>
    <w:p w14:paraId="776162FA" w14:textId="77777777" w:rsidR="00CB4D6D" w:rsidRPr="00CB4D6D" w:rsidRDefault="00CB4D6D" w:rsidP="00CB4D6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B4D6D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6480"/>
      </w:tblGrid>
      <w:tr w:rsidR="00CB4D6D" w:rsidRPr="00CB4D6D" w14:paraId="7BACBF86" w14:textId="77777777" w:rsidTr="00CB4D6D">
        <w:trPr>
          <w:trHeight w:val="54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E1F0C3A" w14:textId="77777777" w:rsidR="00CB4D6D" w:rsidRPr="00CB4D6D" w:rsidRDefault="00CB4D6D" w:rsidP="00CB4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B4D6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Representative name: 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24ED34" w14:textId="77777777" w:rsidR="00CB4D6D" w:rsidRPr="00CB4D6D" w:rsidRDefault="00CB4D6D" w:rsidP="00CB4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B4D6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CB4D6D" w:rsidRPr="00CB4D6D" w14:paraId="29154CDD" w14:textId="77777777" w:rsidTr="00CB4D6D">
        <w:trPr>
          <w:trHeight w:val="42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D3C7D81" w14:textId="77777777" w:rsidR="00CB4D6D" w:rsidRPr="00CB4D6D" w:rsidRDefault="00CB4D6D" w:rsidP="00CB4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B4D6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Reason for giving feedback on behalf of patient: 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A7813A" w14:textId="77777777" w:rsidR="00CB4D6D" w:rsidRPr="00CB4D6D" w:rsidRDefault="00CB4D6D" w:rsidP="00CB4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B4D6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CB4D6D" w:rsidRPr="00CB4D6D" w14:paraId="473431F4" w14:textId="77777777" w:rsidTr="00CB4D6D">
        <w:trPr>
          <w:trHeight w:val="211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1327601" w14:textId="77777777" w:rsidR="00CB4D6D" w:rsidRPr="00CB4D6D" w:rsidRDefault="00CB4D6D" w:rsidP="00CB4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B4D6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Correspondence Address: 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E5D548" w14:textId="77777777" w:rsidR="00CB4D6D" w:rsidRPr="00CB4D6D" w:rsidRDefault="00CB4D6D" w:rsidP="00CB4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B4D6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CB4D6D" w:rsidRPr="00CB4D6D" w14:paraId="1967F022" w14:textId="77777777" w:rsidTr="00CB4D6D">
        <w:trPr>
          <w:trHeight w:val="54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86D2ECA" w14:textId="77777777" w:rsidR="00CB4D6D" w:rsidRPr="00CB4D6D" w:rsidRDefault="00CB4D6D" w:rsidP="00CB4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B4D6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Representative Signature: 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A8CA5B" w14:textId="77777777" w:rsidR="00CB4D6D" w:rsidRPr="00CB4D6D" w:rsidRDefault="00CB4D6D" w:rsidP="00CB4D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B4D6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</w:tbl>
    <w:p w14:paraId="4374117B" w14:textId="77777777" w:rsidR="00CB4D6D" w:rsidRPr="00CB4D6D" w:rsidRDefault="00CB4D6D" w:rsidP="00CB4D6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B4D6D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56CF8050" w14:textId="77777777" w:rsidR="00CB4D6D" w:rsidRPr="00CB4D6D" w:rsidRDefault="00CB4D6D" w:rsidP="00CB4D6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B4D6D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788697C3" w14:textId="77777777" w:rsidR="00202DD2" w:rsidRDefault="00202DD2"/>
    <w:sectPr w:rsidR="00202D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D6D"/>
    <w:rsid w:val="00202DD2"/>
    <w:rsid w:val="0037211A"/>
    <w:rsid w:val="00465B19"/>
    <w:rsid w:val="00CB4D6D"/>
    <w:rsid w:val="00DB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19766"/>
  <w15:chartTrackingRefBased/>
  <w15:docId w15:val="{EABE378A-AADF-4F7C-958F-33A04A96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10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2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4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32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8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37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2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2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6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8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5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4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9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1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7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96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3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14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82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2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9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6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20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2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7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GRAHAM, Danielle (ALNWICK MEDICAL GROUP)</dc:creator>
  <cp:keywords/>
  <dc:description/>
  <cp:lastModifiedBy>Breen Paula</cp:lastModifiedBy>
  <cp:revision>2</cp:revision>
  <dcterms:created xsi:type="dcterms:W3CDTF">2023-04-13T11:15:00Z</dcterms:created>
  <dcterms:modified xsi:type="dcterms:W3CDTF">2024-09-23T18:27:00Z</dcterms:modified>
</cp:coreProperties>
</file>